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808A" w14:textId="77777777" w:rsidR="007A0E62" w:rsidRDefault="007A0E62" w:rsidP="007A0E6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</w:p>
    <w:p w14:paraId="53BF0250" w14:textId="77777777" w:rsidR="007A0E62" w:rsidRPr="001A3972" w:rsidRDefault="007A0E62" w:rsidP="007A0E6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7"/>
        </w:rPr>
      </w:pPr>
      <w:r w:rsidRPr="001A3972">
        <w:rPr>
          <w:rFonts w:ascii="Arial" w:hAnsi="Arial" w:cs="Arial"/>
          <w:b/>
          <w:sz w:val="28"/>
          <w:szCs w:val="27"/>
        </w:rPr>
        <w:t>Greater Manchester Coalition of Disabled People</w:t>
      </w:r>
    </w:p>
    <w:p w14:paraId="61C8A6E4" w14:textId="77777777" w:rsidR="007A0E62" w:rsidRPr="007A0E62" w:rsidRDefault="007A0E62" w:rsidP="007A0E6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 w:rsidRPr="007A0E62">
        <w:rPr>
          <w:rFonts w:ascii="Arial" w:hAnsi="Arial" w:cs="Arial"/>
          <w:b/>
          <w:sz w:val="27"/>
          <w:szCs w:val="27"/>
        </w:rPr>
        <w:t>Job title:</w:t>
      </w:r>
      <w:r w:rsidR="00D92F5C">
        <w:rPr>
          <w:rFonts w:ascii="Arial" w:hAnsi="Arial" w:cs="Arial"/>
          <w:sz w:val="27"/>
          <w:szCs w:val="27"/>
        </w:rPr>
        <w:t xml:space="preserve"> Archive Lead</w:t>
      </w:r>
    </w:p>
    <w:p w14:paraId="69B769AB" w14:textId="77777777" w:rsidR="007A0E62" w:rsidRPr="007A0E62" w:rsidRDefault="007A0E62" w:rsidP="007A0E6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 w:rsidRPr="007A0E62">
        <w:rPr>
          <w:rFonts w:ascii="Arial" w:hAnsi="Arial" w:cs="Arial"/>
          <w:b/>
          <w:sz w:val="27"/>
          <w:szCs w:val="27"/>
        </w:rPr>
        <w:t>Hours:</w:t>
      </w:r>
      <w:r w:rsidR="00457024">
        <w:rPr>
          <w:rFonts w:ascii="Arial" w:hAnsi="Arial" w:cs="Arial"/>
          <w:sz w:val="27"/>
          <w:szCs w:val="27"/>
        </w:rPr>
        <w:t xml:space="preserve"> 21</w:t>
      </w:r>
      <w:r w:rsidRPr="007A0E62">
        <w:rPr>
          <w:rFonts w:ascii="Arial" w:hAnsi="Arial" w:cs="Arial"/>
          <w:sz w:val="27"/>
          <w:szCs w:val="27"/>
        </w:rPr>
        <w:t xml:space="preserve"> hours per week</w:t>
      </w:r>
    </w:p>
    <w:p w14:paraId="3C5DB417" w14:textId="77777777" w:rsidR="007A0E62" w:rsidRDefault="007A0E62" w:rsidP="007A0E6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 w:rsidRPr="007A0E62">
        <w:rPr>
          <w:rFonts w:ascii="Arial" w:hAnsi="Arial" w:cs="Arial"/>
          <w:b/>
          <w:sz w:val="27"/>
          <w:szCs w:val="27"/>
        </w:rPr>
        <w:t>Salary:</w:t>
      </w:r>
      <w:r w:rsidRPr="007A0E62">
        <w:rPr>
          <w:rFonts w:ascii="Arial" w:hAnsi="Arial" w:cs="Arial"/>
          <w:sz w:val="27"/>
          <w:szCs w:val="27"/>
        </w:rPr>
        <w:t xml:space="preserve"> £</w:t>
      </w:r>
      <w:r w:rsidR="00505921">
        <w:rPr>
          <w:rFonts w:ascii="Arial" w:hAnsi="Arial" w:cs="Arial"/>
          <w:sz w:val="27"/>
          <w:szCs w:val="27"/>
        </w:rPr>
        <w:t>28,000 per annum</w:t>
      </w:r>
      <w:r w:rsidR="00457024" w:rsidRPr="00457024">
        <w:rPr>
          <w:rFonts w:ascii="Arial" w:hAnsi="Arial" w:cs="Arial"/>
          <w:sz w:val="27"/>
          <w:szCs w:val="27"/>
        </w:rPr>
        <w:t xml:space="preserve"> </w:t>
      </w:r>
      <w:r w:rsidR="00505921">
        <w:rPr>
          <w:rFonts w:ascii="Arial" w:hAnsi="Arial" w:cs="Arial"/>
          <w:sz w:val="27"/>
          <w:szCs w:val="27"/>
        </w:rPr>
        <w:t xml:space="preserve">(£16,800 </w:t>
      </w:r>
      <w:r w:rsidR="00457024">
        <w:rPr>
          <w:rFonts w:ascii="Arial" w:hAnsi="Arial" w:cs="Arial"/>
          <w:sz w:val="27"/>
          <w:szCs w:val="27"/>
        </w:rPr>
        <w:t>pro rata)</w:t>
      </w:r>
    </w:p>
    <w:p w14:paraId="71D2B091" w14:textId="77777777" w:rsidR="00690972" w:rsidRPr="001A3972" w:rsidRDefault="00BE6846" w:rsidP="007A0E6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 w:rsidRPr="00BE6846">
        <w:rPr>
          <w:rFonts w:ascii="Arial" w:hAnsi="Arial" w:cs="Arial"/>
          <w:b/>
          <w:sz w:val="27"/>
          <w:szCs w:val="27"/>
        </w:rPr>
        <w:t>Line manager:</w:t>
      </w:r>
      <w:r>
        <w:rPr>
          <w:rFonts w:ascii="Arial" w:hAnsi="Arial" w:cs="Arial"/>
          <w:sz w:val="27"/>
          <w:szCs w:val="27"/>
        </w:rPr>
        <w:t xml:space="preserve"> GMCDP Manager (supported by Archives+ for specialist archives knowledge)</w:t>
      </w:r>
    </w:p>
    <w:p w14:paraId="3ACC9F31" w14:textId="77777777" w:rsidR="001A3972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 w:rsidRPr="008A7C5B">
        <w:rPr>
          <w:rFonts w:ascii="Arial" w:hAnsi="Arial" w:cs="Arial"/>
          <w:b/>
          <w:sz w:val="27"/>
          <w:szCs w:val="27"/>
        </w:rPr>
        <w:t>Location:</w:t>
      </w:r>
      <w:r>
        <w:rPr>
          <w:rFonts w:ascii="Arial" w:hAnsi="Arial" w:cs="Arial"/>
          <w:sz w:val="27"/>
          <w:szCs w:val="27"/>
        </w:rPr>
        <w:t xml:space="preserve"> Central Library (primary location) and </w:t>
      </w:r>
      <w:r w:rsidR="003134E1">
        <w:rPr>
          <w:rFonts w:ascii="Arial" w:hAnsi="Arial" w:cs="Arial"/>
          <w:sz w:val="27"/>
          <w:szCs w:val="27"/>
        </w:rPr>
        <w:t xml:space="preserve">occasional remote working </w:t>
      </w:r>
    </w:p>
    <w:p w14:paraId="5703DFA9" w14:textId="77777777" w:rsidR="001A3972" w:rsidRPr="00933921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  <w:r w:rsidRPr="00690972">
        <w:rPr>
          <w:rFonts w:ascii="Arial" w:hAnsi="Arial" w:cs="Arial"/>
          <w:b/>
          <w:sz w:val="27"/>
          <w:szCs w:val="27"/>
        </w:rPr>
        <w:t>Contract length:</w:t>
      </w:r>
      <w:r>
        <w:rPr>
          <w:rFonts w:ascii="Arial" w:hAnsi="Arial" w:cs="Arial"/>
          <w:sz w:val="27"/>
          <w:szCs w:val="27"/>
        </w:rPr>
        <w:t xml:space="preserve"> </w:t>
      </w:r>
      <w:r w:rsidR="003134E1">
        <w:rPr>
          <w:rFonts w:ascii="Arial" w:hAnsi="Arial" w:cs="Arial"/>
          <w:sz w:val="27"/>
          <w:szCs w:val="27"/>
        </w:rPr>
        <w:t>2.5</w:t>
      </w:r>
      <w:r>
        <w:rPr>
          <w:rFonts w:ascii="Arial" w:hAnsi="Arial" w:cs="Arial"/>
          <w:sz w:val="27"/>
          <w:szCs w:val="27"/>
        </w:rPr>
        <w:t xml:space="preserve"> years</w:t>
      </w:r>
    </w:p>
    <w:p w14:paraId="4AA82D76" w14:textId="3C6B57B3" w:rsidR="001A3972" w:rsidRPr="00933921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  <w:r w:rsidRPr="00933921">
        <w:rPr>
          <w:rFonts w:ascii="Arial" w:hAnsi="Arial" w:cs="Arial"/>
          <w:b/>
          <w:sz w:val="27"/>
          <w:szCs w:val="27"/>
        </w:rPr>
        <w:t xml:space="preserve">Deadline for applications: </w:t>
      </w:r>
      <w:r w:rsidR="00F87FDD" w:rsidRPr="00F87FDD">
        <w:rPr>
          <w:rFonts w:ascii="Arial" w:hAnsi="Arial" w:cs="Arial"/>
          <w:bCs/>
          <w:sz w:val="27"/>
          <w:szCs w:val="27"/>
        </w:rPr>
        <w:t xml:space="preserve">9am on Monday </w:t>
      </w:r>
      <w:r w:rsidR="00D21FDD" w:rsidRPr="00F87FDD">
        <w:rPr>
          <w:rFonts w:ascii="Arial" w:hAnsi="Arial" w:cs="Arial"/>
          <w:bCs/>
          <w:sz w:val="27"/>
          <w:szCs w:val="27"/>
        </w:rPr>
        <w:t>20</w:t>
      </w:r>
      <w:r w:rsidR="00933921" w:rsidRPr="00F87FDD">
        <w:rPr>
          <w:rFonts w:ascii="Arial" w:hAnsi="Arial" w:cs="Arial"/>
          <w:bCs/>
          <w:sz w:val="27"/>
          <w:szCs w:val="27"/>
          <w:vertAlign w:val="superscript"/>
        </w:rPr>
        <w:t>th</w:t>
      </w:r>
      <w:r w:rsidR="00933921" w:rsidRPr="00F87FDD">
        <w:rPr>
          <w:rFonts w:ascii="Arial" w:hAnsi="Arial" w:cs="Arial"/>
          <w:bCs/>
          <w:sz w:val="27"/>
          <w:szCs w:val="27"/>
        </w:rPr>
        <w:t xml:space="preserve"> June 2022</w:t>
      </w:r>
    </w:p>
    <w:p w14:paraId="30E4E441" w14:textId="0E756B18" w:rsidR="001A3972" w:rsidRPr="00933921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  <w:r w:rsidRPr="00933921">
        <w:rPr>
          <w:rFonts w:ascii="Arial" w:hAnsi="Arial" w:cs="Arial"/>
          <w:b/>
          <w:sz w:val="27"/>
          <w:szCs w:val="27"/>
        </w:rPr>
        <w:t xml:space="preserve">Interviews to take place: </w:t>
      </w:r>
      <w:r w:rsidR="00D21FDD" w:rsidRPr="00F87FDD">
        <w:rPr>
          <w:rFonts w:ascii="Arial" w:hAnsi="Arial" w:cs="Arial"/>
          <w:bCs/>
          <w:sz w:val="27"/>
          <w:szCs w:val="27"/>
        </w:rPr>
        <w:t>TBC</w:t>
      </w:r>
    </w:p>
    <w:p w14:paraId="58156A07" w14:textId="77777777" w:rsidR="001A3972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</w:p>
    <w:p w14:paraId="48917545" w14:textId="77777777" w:rsidR="001A3972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About Greater Manchester Coalition of Disabled People</w:t>
      </w:r>
    </w:p>
    <w:p w14:paraId="0F4CB308" w14:textId="77777777" w:rsidR="001A3972" w:rsidRPr="005E6C90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 w:rsidRPr="00BB2340">
        <w:rPr>
          <w:rFonts w:ascii="Arial" w:hAnsi="Arial" w:cs="Arial"/>
          <w:sz w:val="27"/>
          <w:szCs w:val="27"/>
        </w:rPr>
        <w:t xml:space="preserve">Greater Manchester Coalition </w:t>
      </w:r>
      <w:r>
        <w:rPr>
          <w:rFonts w:ascii="Arial" w:hAnsi="Arial" w:cs="Arial"/>
          <w:sz w:val="27"/>
          <w:szCs w:val="27"/>
        </w:rPr>
        <w:t>of Disabled People (GMCDP) is a disabled people’s</w:t>
      </w:r>
      <w:r w:rsidRPr="00BB2340">
        <w:rPr>
          <w:rFonts w:ascii="Arial" w:hAnsi="Arial" w:cs="Arial"/>
          <w:sz w:val="27"/>
          <w:szCs w:val="27"/>
        </w:rPr>
        <w:t xml:space="preserve"> organisation </w:t>
      </w:r>
      <w:r>
        <w:rPr>
          <w:rFonts w:ascii="Arial" w:hAnsi="Arial" w:cs="Arial"/>
          <w:sz w:val="27"/>
          <w:szCs w:val="27"/>
        </w:rPr>
        <w:t xml:space="preserve">which is </w:t>
      </w:r>
      <w:r w:rsidRPr="00BB2340">
        <w:rPr>
          <w:rFonts w:ascii="Arial" w:hAnsi="Arial" w:cs="Arial"/>
          <w:sz w:val="27"/>
          <w:szCs w:val="27"/>
        </w:rPr>
        <w:t>completely run an</w:t>
      </w:r>
      <w:r>
        <w:rPr>
          <w:rFonts w:ascii="Arial" w:hAnsi="Arial" w:cs="Arial"/>
          <w:sz w:val="27"/>
          <w:szCs w:val="27"/>
        </w:rPr>
        <w:t>d controlled by disabled people.  Our mission statement is:</w:t>
      </w:r>
    </w:p>
    <w:p w14:paraId="0C7D0104" w14:textId="77777777" w:rsidR="001A3972" w:rsidRPr="002A1352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  <w:r w:rsidRPr="002A1352">
        <w:rPr>
          <w:rFonts w:ascii="Arial" w:hAnsi="Arial" w:cs="Arial"/>
          <w:b/>
          <w:sz w:val="27"/>
          <w:szCs w:val="27"/>
        </w:rPr>
        <w:t>“To promote the full inclusion of disabled people in society and challenge the discrimination and oppression of disabled people.”</w:t>
      </w:r>
    </w:p>
    <w:p w14:paraId="329CB864" w14:textId="77777777" w:rsidR="001A3972" w:rsidRPr="00BB2340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We aim to:</w:t>
      </w:r>
    </w:p>
    <w:p w14:paraId="415AA82C" w14:textId="77777777" w:rsidR="001A3972" w:rsidRPr="005E6C90" w:rsidRDefault="001A3972" w:rsidP="001A397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5E6C90">
        <w:rPr>
          <w:rFonts w:ascii="Arial" w:hAnsi="Arial" w:cs="Arial"/>
          <w:sz w:val="28"/>
          <w:szCs w:val="36"/>
        </w:rPr>
        <w:t>Promote the independence and inclusion of disabled people in society.</w:t>
      </w:r>
    </w:p>
    <w:p w14:paraId="4DF283A3" w14:textId="77777777" w:rsidR="001A3972" w:rsidRPr="005E6C90" w:rsidRDefault="001A3972" w:rsidP="001A397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5E6C90">
        <w:rPr>
          <w:rFonts w:ascii="Arial" w:hAnsi="Arial" w:cs="Arial"/>
          <w:sz w:val="28"/>
          <w:szCs w:val="36"/>
        </w:rPr>
        <w:t>Identify and challenge the barriers that prevent disabled people from fully participating in mainstream society today.</w:t>
      </w:r>
    </w:p>
    <w:p w14:paraId="6BB0F461" w14:textId="77777777" w:rsidR="001A3972" w:rsidRPr="005E6C90" w:rsidRDefault="001A3972" w:rsidP="001A397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5E6C90">
        <w:rPr>
          <w:rFonts w:ascii="Arial" w:hAnsi="Arial" w:cs="Arial"/>
          <w:sz w:val="28"/>
          <w:szCs w:val="36"/>
        </w:rPr>
        <w:t>Encourage and support the self-organisation of disabled people.</w:t>
      </w:r>
    </w:p>
    <w:p w14:paraId="7E9C2A37" w14:textId="77777777" w:rsidR="001A3972" w:rsidRPr="005E6C90" w:rsidRDefault="001A3972" w:rsidP="001A397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5E6C90">
        <w:rPr>
          <w:rFonts w:ascii="Arial" w:hAnsi="Arial" w:cs="Arial"/>
          <w:sz w:val="28"/>
          <w:szCs w:val="36"/>
        </w:rPr>
        <w:t>Actively promote the understanding and implementation of the social model of disability.</w:t>
      </w:r>
    </w:p>
    <w:p w14:paraId="480C7F49" w14:textId="77777777" w:rsidR="001A3972" w:rsidRPr="005E6C90" w:rsidRDefault="001A3972" w:rsidP="001A397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5E6C90">
        <w:rPr>
          <w:rFonts w:ascii="Arial" w:hAnsi="Arial" w:cs="Arial"/>
          <w:sz w:val="28"/>
          <w:szCs w:val="36"/>
        </w:rPr>
        <w:t xml:space="preserve">Use the wealth of knowledge of disabled people to strengthen and develop our organisation and its projects. </w:t>
      </w:r>
    </w:p>
    <w:p w14:paraId="227BDE60" w14:textId="77777777" w:rsidR="001A3972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</w:p>
    <w:p w14:paraId="050ECDF6" w14:textId="77777777" w:rsidR="001A3972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</w:p>
    <w:p w14:paraId="24001BFA" w14:textId="77777777" w:rsidR="001A3972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Purpose of the role</w:t>
      </w:r>
    </w:p>
    <w:p w14:paraId="333E15D8" w14:textId="77777777" w:rsidR="001A3972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GMCDP is working in partnership with Archives+ to fully catalogue the Disabled People’s Archive collection.  This collection is the largest disabled people’s archive in England, and is hosted by GMCDP and stored at the </w:t>
      </w:r>
      <w:r>
        <w:rPr>
          <w:rFonts w:ascii="Arial" w:hAnsi="Arial" w:cs="Arial"/>
          <w:sz w:val="27"/>
          <w:szCs w:val="27"/>
        </w:rPr>
        <w:lastRenderedPageBreak/>
        <w:t>Central Library with Archives+.  GMCDP has secured funding to ensure this important collection is catalogued and fully accessible to disabled people.</w:t>
      </w:r>
    </w:p>
    <w:p w14:paraId="6FD8D901" w14:textId="77777777" w:rsidR="001A3972" w:rsidRPr="005E6C90" w:rsidRDefault="001A3972" w:rsidP="001A397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 w:rsidRPr="005E6C90">
        <w:rPr>
          <w:rFonts w:ascii="Arial" w:hAnsi="Arial" w:cs="Arial"/>
          <w:sz w:val="27"/>
          <w:szCs w:val="27"/>
        </w:rPr>
        <w:t xml:space="preserve">As the </w:t>
      </w:r>
      <w:r>
        <w:rPr>
          <w:rFonts w:ascii="Arial" w:hAnsi="Arial" w:cs="Arial"/>
          <w:sz w:val="27"/>
          <w:szCs w:val="27"/>
        </w:rPr>
        <w:t xml:space="preserve">Archive Lead you will be responsible for the day-to-day running of this project, including monitoring and evaluation, support to the GMCDP Archives team, and the </w:t>
      </w:r>
      <w:r w:rsidR="00575EAD">
        <w:rPr>
          <w:rFonts w:ascii="Arial" w:hAnsi="Arial" w:cs="Arial"/>
          <w:sz w:val="27"/>
          <w:szCs w:val="27"/>
        </w:rPr>
        <w:t xml:space="preserve">leading on the </w:t>
      </w:r>
      <w:r>
        <w:rPr>
          <w:rFonts w:ascii="Arial" w:hAnsi="Arial" w:cs="Arial"/>
          <w:sz w:val="27"/>
          <w:szCs w:val="27"/>
        </w:rPr>
        <w:t>cataloguing of the collection.</w:t>
      </w:r>
      <w:r w:rsidR="00575EAD">
        <w:rPr>
          <w:rFonts w:ascii="Arial" w:hAnsi="Arial" w:cs="Arial"/>
          <w:sz w:val="27"/>
          <w:szCs w:val="27"/>
        </w:rPr>
        <w:t xml:space="preserve">  The GMCDP Archive Team consists of the Archive Lead, an Access and Inclusion worker and an Archives Assistant. </w:t>
      </w:r>
      <w:r>
        <w:rPr>
          <w:rFonts w:ascii="Arial" w:hAnsi="Arial" w:cs="Arial"/>
          <w:sz w:val="27"/>
          <w:szCs w:val="27"/>
        </w:rPr>
        <w:t>You will ensure the catalogue is digitised and made available both online and within Archives+ catalogues.</w:t>
      </w:r>
    </w:p>
    <w:p w14:paraId="6D09FDE3" w14:textId="77777777" w:rsidR="00690972" w:rsidRDefault="00690972" w:rsidP="007A0E6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</w:p>
    <w:p w14:paraId="335DD77D" w14:textId="77777777" w:rsidR="007A0E62" w:rsidRPr="007A0E62" w:rsidRDefault="001A3972" w:rsidP="007A0E62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Main duties</w:t>
      </w:r>
      <w:r w:rsidR="007A0E62" w:rsidRPr="007A0E62">
        <w:rPr>
          <w:rFonts w:ascii="Arial" w:hAnsi="Arial" w:cs="Arial"/>
          <w:b/>
          <w:sz w:val="27"/>
          <w:szCs w:val="27"/>
        </w:rPr>
        <w:t>:</w:t>
      </w:r>
    </w:p>
    <w:p w14:paraId="3220B126" w14:textId="77777777" w:rsidR="00CC18DB" w:rsidRPr="00CC18DB" w:rsidRDefault="00CC18DB" w:rsidP="00CC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C18DB">
        <w:rPr>
          <w:rFonts w:ascii="Arial" w:eastAsia="Times New Roman" w:hAnsi="Arial" w:cs="Arial"/>
          <w:sz w:val="27"/>
          <w:szCs w:val="27"/>
          <w:lang w:eastAsia="en-GB"/>
        </w:rPr>
        <w:t>evaluate records for preservation and retention - some may be fragile and need careful handling, repair or conservation</w:t>
      </w:r>
    </w:p>
    <w:p w14:paraId="2B38D75F" w14:textId="77777777" w:rsidR="00CC18DB" w:rsidRDefault="00CC18DB" w:rsidP="00CC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C18DB">
        <w:rPr>
          <w:rFonts w:ascii="Arial" w:eastAsia="Times New Roman" w:hAnsi="Arial" w:cs="Arial"/>
          <w:sz w:val="27"/>
          <w:szCs w:val="27"/>
          <w:lang w:eastAsia="en-GB"/>
        </w:rPr>
        <w:t xml:space="preserve">catalogue </w:t>
      </w:r>
      <w:r w:rsidR="00457024">
        <w:rPr>
          <w:rFonts w:ascii="Arial" w:eastAsia="Times New Roman" w:hAnsi="Arial" w:cs="Arial"/>
          <w:sz w:val="27"/>
          <w:szCs w:val="27"/>
          <w:lang w:eastAsia="en-GB"/>
        </w:rPr>
        <w:t>the full collection</w:t>
      </w:r>
      <w:r w:rsidRPr="00CC18DB">
        <w:rPr>
          <w:rFonts w:ascii="Arial" w:eastAsia="Times New Roman" w:hAnsi="Arial" w:cs="Arial"/>
          <w:sz w:val="27"/>
          <w:szCs w:val="27"/>
          <w:lang w:eastAsia="en-GB"/>
        </w:rPr>
        <w:t xml:space="preserve"> and manage information and records</w:t>
      </w:r>
    </w:p>
    <w:p w14:paraId="3EAB25D0" w14:textId="77777777" w:rsidR="00E742BA" w:rsidRPr="00E742BA" w:rsidRDefault="00E742BA" w:rsidP="00E74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742BA">
        <w:rPr>
          <w:rFonts w:ascii="Arial" w:eastAsia="Times New Roman" w:hAnsi="Arial" w:cs="Arial"/>
          <w:sz w:val="27"/>
          <w:szCs w:val="27"/>
          <w:lang w:eastAsia="en-GB"/>
        </w:rPr>
        <w:t>ensure that the collections are stored, managed and accessed in a manner consistent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E742BA">
        <w:rPr>
          <w:rFonts w:ascii="Arial" w:eastAsia="Times New Roman" w:hAnsi="Arial" w:cs="Arial"/>
          <w:sz w:val="27"/>
          <w:szCs w:val="27"/>
          <w:lang w:eastAsia="en-GB"/>
        </w:rPr>
        <w:t>with good practice</w:t>
      </w:r>
    </w:p>
    <w:p w14:paraId="46D66F49" w14:textId="77777777" w:rsidR="00CC18DB" w:rsidRPr="00E742BA" w:rsidRDefault="00CC18DB" w:rsidP="00CC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742BA">
        <w:rPr>
          <w:rFonts w:ascii="Arial" w:eastAsia="Times New Roman" w:hAnsi="Arial" w:cs="Arial"/>
          <w:sz w:val="27"/>
          <w:szCs w:val="27"/>
          <w:lang w:eastAsia="en-GB"/>
        </w:rPr>
        <w:t xml:space="preserve">promote </w:t>
      </w:r>
      <w:r w:rsidR="00E742BA" w:rsidRPr="00E742BA">
        <w:rPr>
          <w:rFonts w:ascii="Arial" w:eastAsia="Times New Roman" w:hAnsi="Arial" w:cs="Arial"/>
          <w:sz w:val="27"/>
          <w:szCs w:val="27"/>
          <w:lang w:eastAsia="en-GB"/>
        </w:rPr>
        <w:t>the Disabled People’s Archive</w:t>
      </w:r>
      <w:r w:rsidRPr="00E742BA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14:paraId="2B780B61" w14:textId="77777777" w:rsidR="00CC18DB" w:rsidRPr="00CC18DB" w:rsidRDefault="00CC18DB" w:rsidP="00CC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C18DB">
        <w:rPr>
          <w:rFonts w:ascii="Arial" w:eastAsia="Times New Roman" w:hAnsi="Arial" w:cs="Arial"/>
          <w:sz w:val="27"/>
          <w:szCs w:val="27"/>
          <w:lang w:eastAsia="en-GB"/>
        </w:rPr>
        <w:t>prepare record-keeping systems and procedures for archival research and for the retention or destruction of records</w:t>
      </w:r>
    </w:p>
    <w:p w14:paraId="37594322" w14:textId="77777777" w:rsidR="00CC18DB" w:rsidRPr="00CC18DB" w:rsidRDefault="00457024" w:rsidP="00CC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 xml:space="preserve">work with Archives+ to </w:t>
      </w:r>
      <w:r w:rsidR="00CC18DB" w:rsidRPr="00CC18DB">
        <w:rPr>
          <w:rFonts w:ascii="Arial" w:eastAsia="Times New Roman" w:hAnsi="Arial" w:cs="Arial"/>
          <w:sz w:val="27"/>
          <w:szCs w:val="27"/>
          <w:lang w:eastAsia="en-GB"/>
        </w:rPr>
        <w:t>identify ways of protecting and preserving collections</w:t>
      </w:r>
    </w:p>
    <w:p w14:paraId="76714059" w14:textId="77777777" w:rsidR="00CC18DB" w:rsidRPr="00CC18DB" w:rsidRDefault="00CC18DB" w:rsidP="00CC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C18DB">
        <w:rPr>
          <w:rFonts w:ascii="Arial" w:eastAsia="Times New Roman" w:hAnsi="Arial" w:cs="Arial"/>
          <w:sz w:val="27"/>
          <w:szCs w:val="27"/>
          <w:lang w:eastAsia="en-GB"/>
        </w:rPr>
        <w:t>arrange the acquisition and retrieval of records</w:t>
      </w:r>
    </w:p>
    <w:p w14:paraId="71BE7DBB" w14:textId="77777777" w:rsidR="00CC18DB" w:rsidRDefault="00CC18DB" w:rsidP="00CC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CC18DB">
        <w:rPr>
          <w:rFonts w:ascii="Arial" w:eastAsia="Times New Roman" w:hAnsi="Arial" w:cs="Arial"/>
          <w:sz w:val="27"/>
          <w:szCs w:val="27"/>
          <w:lang w:eastAsia="en-GB"/>
        </w:rPr>
        <w:t>advise on the ongoing organisation and storage of material in order to encourage organisations to plan for the future.</w:t>
      </w:r>
    </w:p>
    <w:p w14:paraId="33EA6240" w14:textId="77777777" w:rsidR="00E742BA" w:rsidRDefault="00E742BA" w:rsidP="00CC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 xml:space="preserve">Responsible for day-to-day support and guidance for the </w:t>
      </w:r>
      <w:r w:rsidR="009F683C">
        <w:rPr>
          <w:rFonts w:ascii="Arial" w:eastAsia="Times New Roman" w:hAnsi="Arial" w:cs="Arial"/>
          <w:sz w:val="27"/>
          <w:szCs w:val="27"/>
          <w:lang w:eastAsia="en-GB"/>
        </w:rPr>
        <w:t xml:space="preserve">GMCDP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Archives team (Archives assistant and Access and Inclusion </w:t>
      </w:r>
      <w:r w:rsidR="00575EAD">
        <w:rPr>
          <w:rFonts w:ascii="Arial" w:eastAsia="Times New Roman" w:hAnsi="Arial" w:cs="Arial"/>
          <w:sz w:val="27"/>
          <w:szCs w:val="27"/>
          <w:lang w:eastAsia="en-GB"/>
        </w:rPr>
        <w:t>worker</w:t>
      </w:r>
      <w:r>
        <w:rPr>
          <w:rFonts w:ascii="Arial" w:eastAsia="Times New Roman" w:hAnsi="Arial" w:cs="Arial"/>
          <w:sz w:val="27"/>
          <w:szCs w:val="27"/>
          <w:lang w:eastAsia="en-GB"/>
        </w:rPr>
        <w:t>)</w:t>
      </w:r>
    </w:p>
    <w:p w14:paraId="41C7F9B5" w14:textId="77777777" w:rsidR="00E742BA" w:rsidRDefault="00E742BA" w:rsidP="00E74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>Responsible for developing and implementing strategies</w:t>
      </w:r>
    </w:p>
    <w:p w14:paraId="2FC36108" w14:textId="77777777" w:rsidR="00E742BA" w:rsidRDefault="00E742BA" w:rsidP="00E74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742BA">
        <w:rPr>
          <w:rFonts w:ascii="Arial" w:eastAsia="Times New Roman" w:hAnsi="Arial" w:cs="Arial"/>
          <w:sz w:val="27"/>
          <w:szCs w:val="27"/>
          <w:lang w:eastAsia="en-GB"/>
        </w:rPr>
        <w:t xml:space="preserve">To work with the </w:t>
      </w:r>
      <w:r w:rsidR="009F683C">
        <w:rPr>
          <w:rFonts w:ascii="Arial" w:eastAsia="Times New Roman" w:hAnsi="Arial" w:cs="Arial"/>
          <w:sz w:val="27"/>
          <w:szCs w:val="27"/>
          <w:lang w:eastAsia="en-GB"/>
        </w:rPr>
        <w:t>Archives+</w:t>
      </w:r>
      <w:r w:rsidRPr="00E742BA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en-GB"/>
        </w:rPr>
        <w:t>on the digitisation process</w:t>
      </w:r>
    </w:p>
    <w:p w14:paraId="756E464C" w14:textId="77777777" w:rsidR="00E742BA" w:rsidRDefault="00E742BA" w:rsidP="00E74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742BA">
        <w:rPr>
          <w:rFonts w:ascii="Arial" w:eastAsia="Times New Roman" w:hAnsi="Arial" w:cs="Arial"/>
          <w:sz w:val="27"/>
          <w:szCs w:val="27"/>
          <w:lang w:eastAsia="en-GB"/>
        </w:rPr>
        <w:t>To develop and maintain communications with depositors and donors of archival collections.</w:t>
      </w:r>
    </w:p>
    <w:p w14:paraId="228BBC02" w14:textId="77777777" w:rsidR="00E742BA" w:rsidRDefault="00E742BA" w:rsidP="00E74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742BA">
        <w:rPr>
          <w:rFonts w:ascii="Arial" w:eastAsia="Times New Roman" w:hAnsi="Arial" w:cs="Arial"/>
          <w:sz w:val="27"/>
          <w:szCs w:val="27"/>
          <w:lang w:eastAsia="en-GB"/>
        </w:rPr>
        <w:t xml:space="preserve">To oversee the </w:t>
      </w:r>
      <w:r>
        <w:rPr>
          <w:rFonts w:ascii="Arial" w:eastAsia="Times New Roman" w:hAnsi="Arial" w:cs="Arial"/>
          <w:sz w:val="27"/>
          <w:szCs w:val="27"/>
          <w:lang w:eastAsia="en-GB"/>
        </w:rPr>
        <w:t>full cataloguing</w:t>
      </w:r>
      <w:r w:rsidRPr="00E742BA">
        <w:rPr>
          <w:rFonts w:ascii="Arial" w:eastAsia="Times New Roman" w:hAnsi="Arial" w:cs="Arial"/>
          <w:sz w:val="27"/>
          <w:szCs w:val="27"/>
          <w:lang w:eastAsia="en-GB"/>
        </w:rPr>
        <w:t xml:space="preserve"> of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the DPA</w:t>
      </w:r>
      <w:r w:rsidRPr="00E742BA">
        <w:rPr>
          <w:rFonts w:ascii="Arial" w:eastAsia="Times New Roman" w:hAnsi="Arial" w:cs="Arial"/>
          <w:sz w:val="27"/>
          <w:szCs w:val="27"/>
          <w:lang w:eastAsia="en-GB"/>
        </w:rPr>
        <w:t xml:space="preserve"> archival material to ensure its long term preservation according to archival standards.</w:t>
      </w:r>
    </w:p>
    <w:p w14:paraId="65B86FDE" w14:textId="77777777" w:rsidR="00E742BA" w:rsidRDefault="00E742BA" w:rsidP="00E74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E742BA">
        <w:rPr>
          <w:rFonts w:ascii="Arial" w:eastAsia="Times New Roman" w:hAnsi="Arial" w:cs="Arial"/>
          <w:sz w:val="27"/>
          <w:szCs w:val="27"/>
          <w:lang w:eastAsia="en-GB"/>
        </w:rPr>
        <w:t xml:space="preserve">To co-ordinate </w:t>
      </w:r>
      <w:r>
        <w:rPr>
          <w:rFonts w:ascii="Arial" w:eastAsia="Times New Roman" w:hAnsi="Arial" w:cs="Arial"/>
          <w:sz w:val="27"/>
          <w:szCs w:val="27"/>
          <w:lang w:eastAsia="en-GB"/>
        </w:rPr>
        <w:t>the work of the GMCDP archives team</w:t>
      </w:r>
      <w:r w:rsidRPr="00E742BA">
        <w:rPr>
          <w:rFonts w:ascii="Arial" w:eastAsia="Times New Roman" w:hAnsi="Arial" w:cs="Arial"/>
          <w:sz w:val="27"/>
          <w:szCs w:val="27"/>
          <w:lang w:eastAsia="en-GB"/>
        </w:rPr>
        <w:t>.</w:t>
      </w:r>
    </w:p>
    <w:p w14:paraId="6FA87B00" w14:textId="77777777" w:rsidR="00E742BA" w:rsidRPr="00720F5B" w:rsidRDefault="00E742BA" w:rsidP="00720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>Set own priorities in conjunction with</w:t>
      </w:r>
      <w:r w:rsidR="00505921">
        <w:rPr>
          <w:rFonts w:ascii="Arial" w:eastAsia="Times New Roman" w:hAnsi="Arial" w:cs="Arial"/>
          <w:sz w:val="27"/>
          <w:szCs w:val="27"/>
          <w:lang w:eastAsia="en-GB"/>
        </w:rPr>
        <w:t xml:space="preserve"> overseeing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team objectives</w:t>
      </w:r>
      <w:r w:rsidR="00720F5B">
        <w:rPr>
          <w:rFonts w:ascii="Arial" w:eastAsia="Times New Roman" w:hAnsi="Arial" w:cs="Arial"/>
          <w:sz w:val="27"/>
          <w:szCs w:val="27"/>
          <w:lang w:eastAsia="en-GB"/>
        </w:rPr>
        <w:t>, and ensure</w:t>
      </w:r>
      <w:r w:rsidRPr="00720F5B">
        <w:rPr>
          <w:rFonts w:ascii="Arial" w:eastAsia="Times New Roman" w:hAnsi="Arial" w:cs="Arial"/>
          <w:sz w:val="27"/>
          <w:szCs w:val="27"/>
          <w:lang w:eastAsia="en-GB"/>
        </w:rPr>
        <w:t xml:space="preserve"> Archive team are progressing objectives within timescales of the project</w:t>
      </w:r>
    </w:p>
    <w:p w14:paraId="2D83A9A9" w14:textId="77777777" w:rsidR="00E742BA" w:rsidRDefault="00E742BA" w:rsidP="00E74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>Support the Access and Inclusion officer to deliver workshops on good practice</w:t>
      </w:r>
    </w:p>
    <w:p w14:paraId="2F107935" w14:textId="77777777" w:rsidR="0002514B" w:rsidRPr="00505921" w:rsidRDefault="00505921" w:rsidP="00505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>Responsible for monitoring and evaluating progress of the project</w:t>
      </w:r>
    </w:p>
    <w:sectPr w:rsidR="0002514B" w:rsidRPr="00505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008"/>
    <w:multiLevelType w:val="multilevel"/>
    <w:tmpl w:val="A3D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A7E0E"/>
    <w:multiLevelType w:val="multilevel"/>
    <w:tmpl w:val="7AA2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D12E8"/>
    <w:multiLevelType w:val="hybridMultilevel"/>
    <w:tmpl w:val="E5BAB366"/>
    <w:lvl w:ilvl="0" w:tplc="9918BEA0">
      <w:start w:val="1"/>
      <w:numFmt w:val="bullet"/>
      <w:lvlText w:val=""/>
      <w:lvlJc w:val="left"/>
      <w:pPr>
        <w:tabs>
          <w:tab w:val="num" w:pos="0"/>
        </w:tabs>
        <w:ind w:left="306" w:hanging="30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50EF2"/>
    <w:multiLevelType w:val="multilevel"/>
    <w:tmpl w:val="326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397824">
    <w:abstractNumId w:val="1"/>
  </w:num>
  <w:num w:numId="2" w16cid:durableId="855463302">
    <w:abstractNumId w:val="0"/>
  </w:num>
  <w:num w:numId="3" w16cid:durableId="1785034614">
    <w:abstractNumId w:val="3"/>
  </w:num>
  <w:num w:numId="4" w16cid:durableId="432364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62"/>
    <w:rsid w:val="001A3972"/>
    <w:rsid w:val="0020197E"/>
    <w:rsid w:val="003134E1"/>
    <w:rsid w:val="00457024"/>
    <w:rsid w:val="004A32D3"/>
    <w:rsid w:val="00505921"/>
    <w:rsid w:val="00555D36"/>
    <w:rsid w:val="00575EAD"/>
    <w:rsid w:val="005B4A57"/>
    <w:rsid w:val="00690972"/>
    <w:rsid w:val="00720F5B"/>
    <w:rsid w:val="007A0E62"/>
    <w:rsid w:val="007E0EAB"/>
    <w:rsid w:val="008A3703"/>
    <w:rsid w:val="00933921"/>
    <w:rsid w:val="009F683C"/>
    <w:rsid w:val="00B1614A"/>
    <w:rsid w:val="00BE6846"/>
    <w:rsid w:val="00CC18DB"/>
    <w:rsid w:val="00D21FDD"/>
    <w:rsid w:val="00D92F5C"/>
    <w:rsid w:val="00E742BA"/>
    <w:rsid w:val="00F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8280"/>
  <w15:chartTrackingRefBased/>
  <w15:docId w15:val="{2815FC05-A6DA-4CE8-8DA3-868785A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McDonagh</dc:creator>
  <cp:keywords/>
  <dc:description/>
  <cp:lastModifiedBy>Orla Judge</cp:lastModifiedBy>
  <cp:revision>14</cp:revision>
  <dcterms:created xsi:type="dcterms:W3CDTF">2021-03-21T17:19:00Z</dcterms:created>
  <dcterms:modified xsi:type="dcterms:W3CDTF">2022-05-12T10:47:00Z</dcterms:modified>
</cp:coreProperties>
</file>